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0340" w14:textId="66E3FA0A" w:rsidR="000762DD" w:rsidRDefault="00C44561" w:rsidP="00511447">
      <w:pPr>
        <w:jc w:val="center"/>
      </w:pPr>
      <w:r>
        <w:rPr>
          <w:rFonts w:hint="eastAsia"/>
        </w:rPr>
        <w:t>道の駅湖畔の里福富</w:t>
      </w:r>
      <w:r w:rsidR="000762DD">
        <w:t>レンタサイクル</w:t>
      </w:r>
      <w:r w:rsidR="009345F8">
        <w:rPr>
          <w:rFonts w:hint="eastAsia"/>
        </w:rPr>
        <w:t xml:space="preserve">　</w:t>
      </w:r>
      <w:r w:rsidR="000762DD">
        <w:t>利用規約</w:t>
      </w:r>
    </w:p>
    <w:p w14:paraId="135A7DAD" w14:textId="77777777" w:rsidR="00F8760C" w:rsidRDefault="00F8760C" w:rsidP="00511447">
      <w:pPr>
        <w:jc w:val="center"/>
      </w:pPr>
    </w:p>
    <w:p w14:paraId="59A34504" w14:textId="29A2B8C8" w:rsidR="000762DD" w:rsidRDefault="00C44561" w:rsidP="00964F90">
      <w:pPr>
        <w:ind w:firstLineChars="100" w:firstLine="210"/>
      </w:pPr>
      <w:r>
        <w:rPr>
          <w:rFonts w:hint="eastAsia"/>
        </w:rPr>
        <w:t>道の駅湖畔の里福富</w:t>
      </w:r>
      <w:r w:rsidR="000762DD">
        <w:t>レンタサイクルは、</w:t>
      </w:r>
      <w:r w:rsidRPr="00C44561">
        <w:rPr>
          <w:rFonts w:hint="eastAsia"/>
        </w:rPr>
        <w:t>ひがしひろしま有限責任事業組合</w:t>
      </w:r>
      <w:r w:rsidR="000762DD">
        <w:t xml:space="preserve">（以下 </w:t>
      </w:r>
      <w:r>
        <w:rPr>
          <w:rFonts w:hint="eastAsia"/>
        </w:rPr>
        <w:t>道の駅福富</w:t>
      </w:r>
      <w:r w:rsidR="000762DD">
        <w:t xml:space="preserve">）が運営管理しています。この利用規約は、お客様（以下 利用者）がこのレンタサイクルを利用していただく際に遵守していただく事項について規定しています。 </w:t>
      </w:r>
    </w:p>
    <w:p w14:paraId="57457F5A" w14:textId="77777777" w:rsidR="000762DD" w:rsidRDefault="000762DD"/>
    <w:p w14:paraId="745C90D3" w14:textId="1E2CD768" w:rsidR="000762DD" w:rsidRDefault="000762DD" w:rsidP="00F656FD">
      <w:pPr>
        <w:pStyle w:val="a3"/>
        <w:numPr>
          <w:ilvl w:val="0"/>
          <w:numId w:val="1"/>
        </w:numPr>
        <w:ind w:leftChars="0"/>
      </w:pPr>
      <w:r>
        <w:t xml:space="preserve">利用申込み 　　</w:t>
      </w:r>
    </w:p>
    <w:p w14:paraId="14B59B94" w14:textId="77777777" w:rsidR="000762DD" w:rsidRDefault="000762DD" w:rsidP="00F656FD">
      <w:pPr>
        <w:pStyle w:val="a3"/>
        <w:ind w:leftChars="0" w:left="420"/>
      </w:pPr>
      <w:r>
        <w:t xml:space="preserve">利用申込みは、下記のいずれかの方法で行うことができます。 　　</w:t>
      </w:r>
    </w:p>
    <w:p w14:paraId="1F41AB4B" w14:textId="0D2A1CA2" w:rsidR="000762DD" w:rsidRPr="0051560F" w:rsidRDefault="000762DD" w:rsidP="00F656FD">
      <w:pPr>
        <w:pStyle w:val="a3"/>
        <w:ind w:leftChars="0" w:left="420"/>
      </w:pPr>
      <w:r w:rsidRPr="0051560F">
        <w:t xml:space="preserve">(1)　</w:t>
      </w:r>
      <w:r w:rsidR="00C974A8">
        <w:rPr>
          <w:rFonts w:hint="eastAsia"/>
        </w:rPr>
        <w:t>ホームページ「施設予約」</w:t>
      </w:r>
      <w:r w:rsidRPr="0051560F">
        <w:t xml:space="preserve">　　 </w:t>
      </w:r>
    </w:p>
    <w:p w14:paraId="5E7C4434" w14:textId="19023E05" w:rsidR="000762DD" w:rsidRPr="0051560F" w:rsidRDefault="000762DD" w:rsidP="00F656FD">
      <w:pPr>
        <w:pStyle w:val="a3"/>
        <w:ind w:leftChars="0" w:left="420"/>
      </w:pPr>
      <w:r w:rsidRPr="0051560F">
        <w:t xml:space="preserve">(2)　</w:t>
      </w:r>
      <w:r w:rsidR="00C974A8" w:rsidRPr="00C974A8">
        <w:rPr>
          <w:rFonts w:hint="eastAsia"/>
        </w:rPr>
        <w:t>道の駅福富レンタサイクル窓口で申込み</w:t>
      </w:r>
    </w:p>
    <w:p w14:paraId="798886E5" w14:textId="061215D8" w:rsidR="000762DD" w:rsidRPr="0051560F" w:rsidRDefault="000762DD" w:rsidP="00F656FD">
      <w:pPr>
        <w:pStyle w:val="a3"/>
        <w:ind w:leftChars="0" w:left="420"/>
      </w:pPr>
      <w:r w:rsidRPr="0051560F">
        <w:rPr>
          <w:rFonts w:hint="eastAsia"/>
        </w:rPr>
        <w:t>(</w:t>
      </w:r>
      <w:r w:rsidRPr="0051560F">
        <w:t xml:space="preserve">3)　</w:t>
      </w:r>
      <w:r w:rsidR="00C974A8" w:rsidRPr="00C974A8">
        <w:rPr>
          <w:rFonts w:hint="eastAsia"/>
        </w:rPr>
        <w:t>電話予約</w:t>
      </w:r>
      <w:r w:rsidRPr="0051560F">
        <w:t xml:space="preserve">　</w:t>
      </w:r>
    </w:p>
    <w:p w14:paraId="31BF5F75" w14:textId="57B41E25" w:rsidR="000762DD" w:rsidRPr="0051560F" w:rsidRDefault="000762DD" w:rsidP="00F656FD">
      <w:pPr>
        <w:pStyle w:val="a3"/>
        <w:ind w:leftChars="0" w:left="420"/>
      </w:pPr>
      <w:r w:rsidRPr="0051560F">
        <w:t>貸出手続きの際に利用申込書に必要事項を記入のうえ、身分を証明できるもの（運転免許証、パスポート、健康 保険証、学生証など）と一緒に提示してください。尚、身分証明証は、複写させていただ</w:t>
      </w:r>
      <w:r w:rsidR="00C44561" w:rsidRPr="0051560F">
        <w:rPr>
          <w:rFonts w:hint="eastAsia"/>
        </w:rPr>
        <w:t>く事があり</w:t>
      </w:r>
      <w:r w:rsidRPr="0051560F">
        <w:t xml:space="preserve">ます。 　　</w:t>
      </w:r>
    </w:p>
    <w:p w14:paraId="301A1DE5" w14:textId="77777777" w:rsidR="000762DD" w:rsidRPr="0051560F" w:rsidRDefault="000762DD" w:rsidP="00F656FD">
      <w:pPr>
        <w:pStyle w:val="a3"/>
        <w:ind w:leftChars="0" w:left="420"/>
      </w:pPr>
      <w:r w:rsidRPr="0051560F">
        <w:t xml:space="preserve">なお、利用申込みの代表者は高校生以上に限らせていただきます。 　　</w:t>
      </w:r>
    </w:p>
    <w:p w14:paraId="464FC046" w14:textId="77777777" w:rsidR="00B66084" w:rsidRPr="0051560F" w:rsidRDefault="000762DD" w:rsidP="00F656FD">
      <w:pPr>
        <w:pStyle w:val="a3"/>
        <w:ind w:leftChars="0" w:left="420"/>
      </w:pPr>
      <w:r w:rsidRPr="0051560F">
        <w:t>また、申込書に虚偽の記載をされた場合には、利用をお断りすることがあります。</w:t>
      </w:r>
    </w:p>
    <w:p w14:paraId="26A834AE" w14:textId="2B110093" w:rsidR="000762DD" w:rsidRPr="0051560F" w:rsidRDefault="000762DD" w:rsidP="00F656FD">
      <w:pPr>
        <w:pStyle w:val="a3"/>
        <w:ind w:leftChars="0" w:left="420"/>
      </w:pPr>
      <w:r w:rsidRPr="0051560F">
        <w:t xml:space="preserve">ご予約の場合、変更・取消はお早めにご連絡ください。なお、ご予約の予定時間を過ぎた場合は取消をする場合 がありますのでご了承ください。 </w:t>
      </w:r>
    </w:p>
    <w:p w14:paraId="28E397E2" w14:textId="4DAA5817" w:rsidR="000762DD" w:rsidRPr="0051560F" w:rsidRDefault="000762DD" w:rsidP="00F656FD"/>
    <w:p w14:paraId="11CB2D80" w14:textId="3A9D5294" w:rsidR="000762DD" w:rsidRDefault="000762DD" w:rsidP="00F656FD">
      <w:pPr>
        <w:pStyle w:val="a3"/>
        <w:numPr>
          <w:ilvl w:val="0"/>
          <w:numId w:val="1"/>
        </w:numPr>
        <w:ind w:leftChars="0"/>
      </w:pPr>
      <w:r>
        <w:t xml:space="preserve">個人情報の利用 　　</w:t>
      </w:r>
    </w:p>
    <w:p w14:paraId="3B7DE342" w14:textId="3AFBC623" w:rsidR="000762DD" w:rsidRDefault="000762DD" w:rsidP="00F656FD">
      <w:pPr>
        <w:pStyle w:val="a3"/>
        <w:ind w:leftChars="0" w:left="420"/>
      </w:pPr>
      <w:r>
        <w:t>本サービスの利用に関連して</w:t>
      </w:r>
      <w:r w:rsidR="00C44561">
        <w:rPr>
          <w:rFonts w:hint="eastAsia"/>
        </w:rPr>
        <w:t>道の駅福富</w:t>
      </w:r>
      <w:r>
        <w:t>が知り得た個人情報については、</w:t>
      </w:r>
      <w:r w:rsidR="00C44561">
        <w:rPr>
          <w:rFonts w:hint="eastAsia"/>
        </w:rPr>
        <w:t>道の駅福富</w:t>
      </w:r>
      <w:r>
        <w:t>が別途定める「個人情報保護方針」に従い取り扱うものとします。</w:t>
      </w:r>
    </w:p>
    <w:p w14:paraId="22E82E81" w14:textId="77777777" w:rsidR="000762DD" w:rsidRDefault="000762DD" w:rsidP="00F656FD">
      <w:pPr>
        <w:pStyle w:val="a3"/>
        <w:ind w:leftChars="0" w:left="420"/>
      </w:pPr>
    </w:p>
    <w:p w14:paraId="48CE9926" w14:textId="38EE50C2" w:rsidR="0023793F" w:rsidRDefault="000762DD" w:rsidP="00964F90">
      <w:r>
        <w:t xml:space="preserve">3. </w:t>
      </w:r>
      <w:r>
        <w:rPr>
          <w:rFonts w:hint="eastAsia"/>
        </w:rPr>
        <w:t>利用</w:t>
      </w:r>
      <w:r w:rsidR="00DB1D11">
        <w:rPr>
          <w:rFonts w:hint="eastAsia"/>
        </w:rPr>
        <w:t>料金</w:t>
      </w:r>
    </w:p>
    <w:tbl>
      <w:tblPr>
        <w:tblStyle w:val="a4"/>
        <w:tblW w:w="0" w:type="auto"/>
        <w:tblInd w:w="562" w:type="dxa"/>
        <w:tblLook w:val="04A0" w:firstRow="1" w:lastRow="0" w:firstColumn="1" w:lastColumn="0" w:noHBand="0" w:noVBand="1"/>
      </w:tblPr>
      <w:tblGrid>
        <w:gridCol w:w="2268"/>
        <w:gridCol w:w="2268"/>
        <w:gridCol w:w="2268"/>
        <w:gridCol w:w="2268"/>
      </w:tblGrid>
      <w:tr w:rsidR="0023793F" w14:paraId="3AF32C75" w14:textId="77777777" w:rsidTr="00B66084">
        <w:tc>
          <w:tcPr>
            <w:tcW w:w="2268" w:type="dxa"/>
          </w:tcPr>
          <w:p w14:paraId="275BA6F9" w14:textId="77777777" w:rsidR="0023793F" w:rsidRDefault="0023793F" w:rsidP="00DB1D11"/>
        </w:tc>
        <w:tc>
          <w:tcPr>
            <w:tcW w:w="2268" w:type="dxa"/>
          </w:tcPr>
          <w:p w14:paraId="02216C9D" w14:textId="497CFC6F" w:rsidR="0023793F" w:rsidRDefault="0023793F" w:rsidP="00DB1D11">
            <w:r>
              <w:rPr>
                <w:rFonts w:hint="eastAsia"/>
              </w:rPr>
              <w:t>電動アシスト</w:t>
            </w:r>
          </w:p>
        </w:tc>
        <w:tc>
          <w:tcPr>
            <w:tcW w:w="2268" w:type="dxa"/>
          </w:tcPr>
          <w:p w14:paraId="57506174" w14:textId="4DCD70FA" w:rsidR="0023793F" w:rsidRDefault="0023793F" w:rsidP="00DB1D11">
            <w:r>
              <w:rPr>
                <w:rFonts w:hint="eastAsia"/>
              </w:rPr>
              <w:t>大人用</w:t>
            </w:r>
          </w:p>
        </w:tc>
        <w:tc>
          <w:tcPr>
            <w:tcW w:w="2268" w:type="dxa"/>
          </w:tcPr>
          <w:p w14:paraId="41B7959B" w14:textId="428C066A" w:rsidR="0023793F" w:rsidRDefault="0023793F" w:rsidP="00DB1D11">
            <w:r>
              <w:rPr>
                <w:rFonts w:hint="eastAsia"/>
              </w:rPr>
              <w:t>子供用</w:t>
            </w:r>
          </w:p>
        </w:tc>
      </w:tr>
      <w:tr w:rsidR="0023793F" w14:paraId="0309C00B" w14:textId="77777777" w:rsidTr="00B66084">
        <w:tc>
          <w:tcPr>
            <w:tcW w:w="2268" w:type="dxa"/>
          </w:tcPr>
          <w:p w14:paraId="1DFD537B" w14:textId="0CA24821" w:rsidR="0023793F" w:rsidRDefault="0023793F" w:rsidP="00DB1D11">
            <w:r>
              <w:rPr>
                <w:rFonts w:hint="eastAsia"/>
              </w:rPr>
              <w:t>3時間</w:t>
            </w:r>
            <w:r w:rsidR="00964F90">
              <w:rPr>
                <w:rFonts w:hint="eastAsia"/>
              </w:rPr>
              <w:t>以内</w:t>
            </w:r>
          </w:p>
        </w:tc>
        <w:tc>
          <w:tcPr>
            <w:tcW w:w="2268" w:type="dxa"/>
          </w:tcPr>
          <w:p w14:paraId="1A785A65" w14:textId="4B1D9556" w:rsidR="0023793F" w:rsidRDefault="0023793F" w:rsidP="00DB1D11">
            <w:r>
              <w:rPr>
                <w:rFonts w:hint="eastAsia"/>
              </w:rPr>
              <w:t>1,500円</w:t>
            </w:r>
          </w:p>
        </w:tc>
        <w:tc>
          <w:tcPr>
            <w:tcW w:w="2268" w:type="dxa"/>
          </w:tcPr>
          <w:p w14:paraId="16309DD3" w14:textId="0FC23764" w:rsidR="0023793F" w:rsidRDefault="0023793F" w:rsidP="00DB1D11">
            <w:r>
              <w:rPr>
                <w:rFonts w:hint="eastAsia"/>
              </w:rPr>
              <w:t>1,000円</w:t>
            </w:r>
          </w:p>
        </w:tc>
        <w:tc>
          <w:tcPr>
            <w:tcW w:w="2268" w:type="dxa"/>
          </w:tcPr>
          <w:p w14:paraId="622365EA" w14:textId="16262160" w:rsidR="0023793F" w:rsidRDefault="0023793F" w:rsidP="00DB1D11">
            <w:r>
              <w:rPr>
                <w:rFonts w:hint="eastAsia"/>
              </w:rPr>
              <w:t>500円</w:t>
            </w:r>
          </w:p>
        </w:tc>
      </w:tr>
      <w:tr w:rsidR="0023793F" w14:paraId="1993D125" w14:textId="77777777" w:rsidTr="00B66084">
        <w:tc>
          <w:tcPr>
            <w:tcW w:w="2268" w:type="dxa"/>
          </w:tcPr>
          <w:p w14:paraId="2819070B" w14:textId="768B7ACF" w:rsidR="0023793F" w:rsidRDefault="00964F90" w:rsidP="00DB1D11">
            <w:r>
              <w:rPr>
                <w:rFonts w:hint="eastAsia"/>
              </w:rPr>
              <w:t>3</w:t>
            </w:r>
            <w:r w:rsidR="0023793F">
              <w:rPr>
                <w:rFonts w:hint="eastAsia"/>
              </w:rPr>
              <w:t>時間</w:t>
            </w:r>
            <w:r w:rsidR="00C974A8">
              <w:rPr>
                <w:rFonts w:hint="eastAsia"/>
              </w:rPr>
              <w:t>超(17時まで)</w:t>
            </w:r>
          </w:p>
        </w:tc>
        <w:tc>
          <w:tcPr>
            <w:tcW w:w="2268" w:type="dxa"/>
          </w:tcPr>
          <w:p w14:paraId="632FE872" w14:textId="06228758" w:rsidR="0023793F" w:rsidRDefault="0023793F" w:rsidP="00DB1D11">
            <w:r>
              <w:rPr>
                <w:rFonts w:hint="eastAsia"/>
              </w:rPr>
              <w:t>3,000円</w:t>
            </w:r>
          </w:p>
        </w:tc>
        <w:tc>
          <w:tcPr>
            <w:tcW w:w="2268" w:type="dxa"/>
          </w:tcPr>
          <w:p w14:paraId="3FF537C7" w14:textId="43E1D10E" w:rsidR="0023793F" w:rsidRDefault="0023793F" w:rsidP="00DB1D11">
            <w:r>
              <w:rPr>
                <w:rFonts w:hint="eastAsia"/>
              </w:rPr>
              <w:t>2,000円</w:t>
            </w:r>
          </w:p>
        </w:tc>
        <w:tc>
          <w:tcPr>
            <w:tcW w:w="2268" w:type="dxa"/>
          </w:tcPr>
          <w:p w14:paraId="3D69A961" w14:textId="0171CF4F" w:rsidR="0023793F" w:rsidRDefault="0023793F" w:rsidP="00DB1D11">
            <w:r>
              <w:rPr>
                <w:rFonts w:hint="eastAsia"/>
              </w:rPr>
              <w:t>1,000円</w:t>
            </w:r>
          </w:p>
        </w:tc>
      </w:tr>
      <w:tr w:rsidR="0023793F" w14:paraId="5C087F33" w14:textId="77777777" w:rsidTr="00B66084">
        <w:tc>
          <w:tcPr>
            <w:tcW w:w="2268" w:type="dxa"/>
          </w:tcPr>
          <w:p w14:paraId="56CB494A" w14:textId="2CFC5703" w:rsidR="0023793F" w:rsidRDefault="0023793F" w:rsidP="00DB1D11">
            <w:r>
              <w:rPr>
                <w:rFonts w:hint="eastAsia"/>
              </w:rPr>
              <w:t>料金に含まれるもの</w:t>
            </w:r>
          </w:p>
        </w:tc>
        <w:tc>
          <w:tcPr>
            <w:tcW w:w="2268" w:type="dxa"/>
            <w:gridSpan w:val="3"/>
          </w:tcPr>
          <w:p w14:paraId="06007EAE" w14:textId="0283A325" w:rsidR="0023793F" w:rsidRDefault="0023793F" w:rsidP="0023793F">
            <w:pPr>
              <w:tabs>
                <w:tab w:val="left" w:pos="1200"/>
              </w:tabs>
              <w:jc w:val="center"/>
            </w:pPr>
            <w:r>
              <w:rPr>
                <w:rFonts w:hint="eastAsia"/>
              </w:rPr>
              <w:t>自転車、ヘルメット、</w:t>
            </w:r>
            <w:r w:rsidR="00964F90">
              <w:rPr>
                <w:rFonts w:hint="eastAsia"/>
              </w:rPr>
              <w:t>ライト、</w:t>
            </w:r>
            <w:r>
              <w:rPr>
                <w:rFonts w:hint="eastAsia"/>
              </w:rPr>
              <w:t>ボトル</w:t>
            </w:r>
            <w:r w:rsidR="00964F90">
              <w:rPr>
                <w:rFonts w:hint="eastAsia"/>
              </w:rPr>
              <w:t>ケージ</w:t>
            </w:r>
            <w:r>
              <w:rPr>
                <w:rFonts w:hint="eastAsia"/>
              </w:rPr>
              <w:t>、</w:t>
            </w:r>
            <w:r w:rsidR="00964F90">
              <w:rPr>
                <w:rFonts w:hint="eastAsia"/>
              </w:rPr>
              <w:t>鍵</w:t>
            </w:r>
          </w:p>
        </w:tc>
      </w:tr>
    </w:tbl>
    <w:p w14:paraId="7D65C85F" w14:textId="77777777" w:rsidR="0023793F" w:rsidRDefault="0023793F" w:rsidP="00DB1D11">
      <w:pPr>
        <w:ind w:firstLineChars="50" w:firstLine="105"/>
      </w:pPr>
    </w:p>
    <w:p w14:paraId="376FB599" w14:textId="6BAC8D2D" w:rsidR="00DB1D11" w:rsidRDefault="00DB1D11" w:rsidP="00F656FD">
      <w:pPr>
        <w:ind w:firstLineChars="50" w:firstLine="105"/>
        <w:jc w:val="left"/>
      </w:pPr>
      <w:r>
        <w:rPr>
          <w:rFonts w:hint="eastAsia"/>
        </w:rPr>
        <w:t xml:space="preserve">4. </w:t>
      </w:r>
      <w:r w:rsidR="000762DD">
        <w:t xml:space="preserve">利用時間 　　</w:t>
      </w:r>
    </w:p>
    <w:p w14:paraId="7603824E" w14:textId="4773CBB4" w:rsidR="00DB1D11" w:rsidRDefault="000762DD" w:rsidP="00F656FD">
      <w:pPr>
        <w:ind w:firstLineChars="200" w:firstLine="420"/>
        <w:jc w:val="left"/>
      </w:pPr>
      <w:r>
        <w:t>利用時間は、</w:t>
      </w:r>
      <w:r w:rsidR="00964F90">
        <w:rPr>
          <w:rFonts w:hint="eastAsia"/>
        </w:rPr>
        <w:t>平日9</w:t>
      </w:r>
      <w:r>
        <w:t>：</w:t>
      </w:r>
      <w:r w:rsidR="00F656FD">
        <w:rPr>
          <w:rFonts w:hint="eastAsia"/>
        </w:rPr>
        <w:t>3</w:t>
      </w:r>
      <w:r>
        <w:t>0～1</w:t>
      </w:r>
      <w:r w:rsidR="004C5B0B">
        <w:rPr>
          <w:rFonts w:hint="eastAsia"/>
        </w:rPr>
        <w:t>7</w:t>
      </w:r>
      <w:r>
        <w:t>：00まで</w:t>
      </w:r>
      <w:r w:rsidR="00964F90">
        <w:rPr>
          <w:rFonts w:hint="eastAsia"/>
        </w:rPr>
        <w:t>、土日祝9：00〜1</w:t>
      </w:r>
      <w:r w:rsidR="004C5B0B">
        <w:rPr>
          <w:rFonts w:hint="eastAsia"/>
        </w:rPr>
        <w:t>7</w:t>
      </w:r>
      <w:r w:rsidR="00964F90">
        <w:rPr>
          <w:rFonts w:hint="eastAsia"/>
        </w:rPr>
        <w:t>：00まで</w:t>
      </w:r>
      <w:r>
        <w:rPr>
          <w:rFonts w:hint="eastAsia"/>
        </w:rPr>
        <w:t>で</w:t>
      </w:r>
      <w:r>
        <w:t xml:space="preserve">す。 </w:t>
      </w:r>
    </w:p>
    <w:p w14:paraId="22E91DB3" w14:textId="59A2B7DD" w:rsidR="00DB1D11" w:rsidRDefault="000762DD" w:rsidP="00F656FD">
      <w:pPr>
        <w:ind w:leftChars="200" w:left="420"/>
      </w:pPr>
      <w:r>
        <w:t>※ 返却時間1</w:t>
      </w:r>
      <w:r w:rsidR="004C5B0B">
        <w:rPr>
          <w:rFonts w:hint="eastAsia"/>
        </w:rPr>
        <w:t>7</w:t>
      </w:r>
      <w:r>
        <w:t xml:space="preserve">：00を超えても返却されない場合、遅延料金をいただきます（1,000円／時間） </w:t>
      </w:r>
    </w:p>
    <w:p w14:paraId="7A7EC084" w14:textId="35B934A6" w:rsidR="00DB1D11" w:rsidRDefault="000762DD" w:rsidP="00F656FD">
      <w:pPr>
        <w:ind w:leftChars="200" w:left="420"/>
        <w:jc w:val="left"/>
      </w:pPr>
      <w:r>
        <w:t>※ 返却時間1</w:t>
      </w:r>
      <w:r w:rsidR="004C5B0B">
        <w:rPr>
          <w:rFonts w:hint="eastAsia"/>
        </w:rPr>
        <w:t>7</w:t>
      </w:r>
      <w:r>
        <w:t>：00を超えても返却されない場合、また、連絡のないまま、返却時間を大幅に過ぎるなど、当方で悪質と判断した場合には、所轄警察署に被害届を提出する等の措置をとる</w:t>
      </w:r>
      <w:r w:rsidR="00964F90">
        <w:rPr>
          <w:rFonts w:hint="eastAsia"/>
        </w:rPr>
        <w:t>こと</w:t>
      </w:r>
      <w:r>
        <w:t xml:space="preserve">があります。 </w:t>
      </w:r>
    </w:p>
    <w:p w14:paraId="5D966829" w14:textId="77777777" w:rsidR="00DB1D11" w:rsidRDefault="00DB1D11" w:rsidP="00DB1D11">
      <w:pPr>
        <w:ind w:firstLineChars="50" w:firstLine="105"/>
      </w:pPr>
    </w:p>
    <w:p w14:paraId="6B9924C1" w14:textId="15DFDB32" w:rsidR="00DB1D11" w:rsidRDefault="000762DD" w:rsidP="00F656FD">
      <w:pPr>
        <w:ind w:firstLineChars="50" w:firstLine="105"/>
        <w:jc w:val="left"/>
      </w:pPr>
      <w:r>
        <w:t>５</w:t>
      </w:r>
      <w:r w:rsidR="00DB1D11">
        <w:rPr>
          <w:rFonts w:hint="eastAsia"/>
        </w:rPr>
        <w:t>.</w:t>
      </w:r>
      <w:r>
        <w:t xml:space="preserve">利用条件 </w:t>
      </w:r>
    </w:p>
    <w:p w14:paraId="62D6529E" w14:textId="3B9BCBEB" w:rsidR="00DB1D11" w:rsidRDefault="000762DD" w:rsidP="00F656FD">
      <w:pPr>
        <w:ind w:firstLineChars="200" w:firstLine="420"/>
        <w:jc w:val="left"/>
      </w:pPr>
      <w:r>
        <w:t>貸出・返却とも</w:t>
      </w:r>
      <w:r w:rsidR="004C5B0B">
        <w:rPr>
          <w:rFonts w:hint="eastAsia"/>
        </w:rPr>
        <w:t>利用</w:t>
      </w:r>
      <w:r>
        <w:t>時間内(</w:t>
      </w:r>
      <w:r w:rsidR="00964F90">
        <w:rPr>
          <w:rFonts w:hint="eastAsia"/>
        </w:rPr>
        <w:t>平日9</w:t>
      </w:r>
      <w:r>
        <w:t>:</w:t>
      </w:r>
      <w:r w:rsidR="00F656FD">
        <w:rPr>
          <w:rFonts w:hint="eastAsia"/>
        </w:rPr>
        <w:t>3</w:t>
      </w:r>
      <w:r>
        <w:t>0～1</w:t>
      </w:r>
      <w:r w:rsidR="004C5B0B">
        <w:rPr>
          <w:rFonts w:hint="eastAsia"/>
        </w:rPr>
        <w:t>7</w:t>
      </w:r>
      <w:r>
        <w:t>:00</w:t>
      </w:r>
      <w:r w:rsidR="00964F90">
        <w:rPr>
          <w:rFonts w:hint="eastAsia"/>
        </w:rPr>
        <w:t>、土日祝9</w:t>
      </w:r>
      <w:r w:rsidR="00964F90">
        <w:t>:00</w:t>
      </w:r>
      <w:r w:rsidR="00964F90">
        <w:rPr>
          <w:rFonts w:hint="eastAsia"/>
        </w:rPr>
        <w:t>〜</w:t>
      </w:r>
      <w:r w:rsidR="00964F90">
        <w:t>1</w:t>
      </w:r>
      <w:r w:rsidR="004C5B0B">
        <w:rPr>
          <w:rFonts w:hint="eastAsia"/>
        </w:rPr>
        <w:t>7</w:t>
      </w:r>
      <w:r w:rsidR="00964F90">
        <w:t>:00</w:t>
      </w:r>
      <w:r>
        <w:rPr>
          <w:rFonts w:hint="eastAsia"/>
        </w:rPr>
        <w:t>)</w:t>
      </w:r>
      <w:r>
        <w:t xml:space="preserve">に行って下さい。 </w:t>
      </w:r>
    </w:p>
    <w:p w14:paraId="4B88B354" w14:textId="146E5C70" w:rsidR="00DB1D11" w:rsidRDefault="000762DD" w:rsidP="00F656FD">
      <w:pPr>
        <w:ind w:firstLineChars="200" w:firstLine="420"/>
        <w:jc w:val="left"/>
      </w:pPr>
      <w:r>
        <w:t>お一人様に同時に複数の自転車を貸出すること</w:t>
      </w:r>
      <w:r w:rsidR="00964F90">
        <w:rPr>
          <w:rFonts w:hint="eastAsia"/>
        </w:rPr>
        <w:t>は</w:t>
      </w:r>
      <w:r>
        <w:t xml:space="preserve">できません。 　　</w:t>
      </w:r>
    </w:p>
    <w:p w14:paraId="10AD4FB5" w14:textId="7C901218" w:rsidR="00DB1D11" w:rsidRDefault="00964F90" w:rsidP="00B66084">
      <w:pPr>
        <w:ind w:firstLineChars="200" w:firstLine="420"/>
        <w:jc w:val="left"/>
      </w:pPr>
      <w:r>
        <w:rPr>
          <w:rFonts w:hint="eastAsia"/>
        </w:rPr>
        <w:t>車種によって適応身長が異なるため</w:t>
      </w:r>
      <w:r w:rsidR="000762DD">
        <w:t>、</w:t>
      </w:r>
      <w:r>
        <w:rPr>
          <w:rFonts w:hint="eastAsia"/>
        </w:rPr>
        <w:t>それぞれ適応身長に満たない方は</w:t>
      </w:r>
      <w:r w:rsidR="000762DD">
        <w:t>ご利用頂け</w:t>
      </w:r>
      <w:r>
        <w:rPr>
          <w:rFonts w:hint="eastAsia"/>
        </w:rPr>
        <w:t>ません</w:t>
      </w:r>
      <w:r w:rsidR="000762DD">
        <w:t xml:space="preserve">。 </w:t>
      </w:r>
    </w:p>
    <w:p w14:paraId="40B03D9F" w14:textId="3E132CAA" w:rsidR="00964F90" w:rsidRDefault="00964F90" w:rsidP="00B66084">
      <w:pPr>
        <w:ind w:firstLineChars="200" w:firstLine="420"/>
        <w:jc w:val="left"/>
      </w:pPr>
      <w:r>
        <w:rPr>
          <w:rFonts w:hint="eastAsia"/>
        </w:rPr>
        <w:t>自転車を公道上で安全に運転出来ないと判断した場合は、ご利用をお断りすることがあります。</w:t>
      </w:r>
    </w:p>
    <w:p w14:paraId="6EA731E5" w14:textId="77777777" w:rsidR="00DB1D11" w:rsidRDefault="00DB1D11" w:rsidP="00F656FD">
      <w:pPr>
        <w:ind w:firstLineChars="50" w:firstLine="105"/>
        <w:jc w:val="left"/>
      </w:pPr>
    </w:p>
    <w:p w14:paraId="21BF0A7C" w14:textId="3D59A7A9" w:rsidR="00035FAE" w:rsidRDefault="00DB1D11" w:rsidP="00964F90">
      <w:pPr>
        <w:ind w:firstLineChars="50" w:firstLine="105"/>
        <w:jc w:val="left"/>
      </w:pPr>
      <w:r>
        <w:rPr>
          <w:rFonts w:hint="eastAsia"/>
        </w:rPr>
        <w:t>6.</w:t>
      </w:r>
      <w:r w:rsidR="00F656FD">
        <w:rPr>
          <w:rFonts w:hint="eastAsia"/>
        </w:rPr>
        <w:t xml:space="preserve"> </w:t>
      </w:r>
      <w:r w:rsidR="000762DD">
        <w:t xml:space="preserve">自転車の故障等 　</w:t>
      </w:r>
    </w:p>
    <w:p w14:paraId="6E1D0103" w14:textId="5D0F2784" w:rsidR="00964F90" w:rsidRDefault="00964F90" w:rsidP="00964F90">
      <w:pPr>
        <w:ind w:firstLineChars="50" w:firstLine="105"/>
        <w:jc w:val="left"/>
      </w:pPr>
      <w:r>
        <w:rPr>
          <w:rFonts w:hint="eastAsia"/>
        </w:rPr>
        <w:t xml:space="preserve">　（故障・パンク等）</w:t>
      </w:r>
    </w:p>
    <w:p w14:paraId="796BA835" w14:textId="77777777" w:rsidR="00964F90" w:rsidRDefault="000762DD" w:rsidP="00F656FD">
      <w:pPr>
        <w:ind w:leftChars="150" w:left="315"/>
      </w:pPr>
      <w:r>
        <w:t>利用中に発生した自転車の</w:t>
      </w:r>
      <w:r w:rsidR="00964F90">
        <w:rPr>
          <w:rFonts w:hint="eastAsia"/>
        </w:rPr>
        <w:t>故障</w:t>
      </w:r>
      <w:r>
        <w:t>については、まず</w:t>
      </w:r>
      <w:r w:rsidR="00964F90">
        <w:rPr>
          <w:rFonts w:hint="eastAsia"/>
        </w:rPr>
        <w:t>道の駅福富</w:t>
      </w:r>
      <w:r>
        <w:t>にご連絡ください。</w:t>
      </w:r>
    </w:p>
    <w:p w14:paraId="62E16231" w14:textId="00A538AC" w:rsidR="00B66084" w:rsidRPr="00B66084" w:rsidRDefault="00B66084" w:rsidP="00B66084">
      <w:pPr>
        <w:ind w:leftChars="150" w:left="315"/>
        <w:rPr>
          <w:rFonts w:ascii="Apple Color Emoji" w:hAnsi="Apple Color Emoji" w:cs="Apple Color Emoji"/>
        </w:rPr>
      </w:pPr>
      <w:r>
        <w:rPr>
          <w:rFonts w:hint="eastAsia"/>
        </w:rPr>
        <w:t>利用中のパンクについては、不可抗力によるもの、および利用者の</w:t>
      </w:r>
      <w:r>
        <w:rPr>
          <w:rFonts w:ascii="Apple Color Emoji" w:hAnsi="Apple Color Emoji" w:cs="Apple Color Emoji" w:hint="eastAsia"/>
        </w:rPr>
        <w:t>責に起因するものは、１回の対応につき</w:t>
      </w:r>
      <w:r w:rsidRPr="00B66084">
        <w:rPr>
          <w:rFonts w:eastAsiaTheme="minorHAnsi" w:cs="Apple Color Emoji" w:hint="eastAsia"/>
        </w:rPr>
        <w:t>1,000</w:t>
      </w:r>
      <w:r>
        <w:rPr>
          <w:rFonts w:ascii="Apple Color Emoji" w:hAnsi="Apple Color Emoji" w:cs="Apple Color Emoji" w:hint="eastAsia"/>
        </w:rPr>
        <w:t>円を申し受けます。ただし、パンクの原因が明らかに道の駅福富の管理に起因するものについては、その限りではありません。</w:t>
      </w:r>
    </w:p>
    <w:p w14:paraId="1ADC595A" w14:textId="58820BD5" w:rsidR="00035FAE" w:rsidRDefault="00964F90" w:rsidP="00F656FD">
      <w:pPr>
        <w:ind w:leftChars="150" w:left="315"/>
      </w:pPr>
      <w:r w:rsidRPr="00B66084">
        <w:rPr>
          <w:rFonts w:hint="eastAsia"/>
          <w:color w:val="000000" w:themeColor="text1"/>
        </w:rPr>
        <w:t>利用者の責による故障・破損</w:t>
      </w:r>
      <w:r>
        <w:rPr>
          <w:rFonts w:hint="eastAsia"/>
        </w:rPr>
        <w:t>については、当該修理費をご負担いただくことがあります。</w:t>
      </w:r>
      <w:r w:rsidR="000762DD">
        <w:t xml:space="preserve">　</w:t>
      </w:r>
    </w:p>
    <w:p w14:paraId="788EB214" w14:textId="00AEF187" w:rsidR="00035FAE" w:rsidRDefault="000762DD" w:rsidP="00035FAE">
      <w:pPr>
        <w:ind w:firstLineChars="100" w:firstLine="210"/>
      </w:pPr>
      <w:r>
        <w:t xml:space="preserve">　(ヘルメットの紛失</w:t>
      </w:r>
      <w:r w:rsidR="00035FAE">
        <w:rPr>
          <w:rFonts w:hint="eastAsia"/>
        </w:rPr>
        <w:t>・破損</w:t>
      </w:r>
      <w:r>
        <w:t xml:space="preserve">) 　　　</w:t>
      </w:r>
    </w:p>
    <w:p w14:paraId="23C7F4EB" w14:textId="21B123EB" w:rsidR="00035FAE" w:rsidRDefault="000762DD" w:rsidP="00F656FD">
      <w:pPr>
        <w:ind w:leftChars="150" w:left="315"/>
      </w:pPr>
      <w:r>
        <w:t>貸し出したヘルメット</w:t>
      </w:r>
      <w:r>
        <w:rPr>
          <w:rFonts w:hint="eastAsia"/>
        </w:rPr>
        <w:t>は</w:t>
      </w:r>
      <w:r>
        <w:t>、紛失しないよう身の回りで管理してください。万一、紛失</w:t>
      </w:r>
      <w:r w:rsidR="00035FAE">
        <w:rPr>
          <w:rFonts w:hint="eastAsia"/>
        </w:rPr>
        <w:t>・破損</w:t>
      </w:r>
      <w:r>
        <w:t xml:space="preserve">された場合は、実費相当額を負担していただきます。 　　</w:t>
      </w:r>
    </w:p>
    <w:p w14:paraId="45198F9A" w14:textId="39113792" w:rsidR="00035FAE" w:rsidRDefault="000762DD" w:rsidP="00035FAE">
      <w:pPr>
        <w:ind w:leftChars="100" w:left="210" w:firstLineChars="100" w:firstLine="210"/>
      </w:pPr>
      <w:r>
        <w:t>(その他の</w:t>
      </w:r>
      <w:r w:rsidR="00964F90">
        <w:rPr>
          <w:rFonts w:hint="eastAsia"/>
        </w:rPr>
        <w:t>注意</w:t>
      </w:r>
      <w:r>
        <w:t xml:space="preserve">) </w:t>
      </w:r>
    </w:p>
    <w:p w14:paraId="7945D554" w14:textId="110E560A" w:rsidR="00035FAE" w:rsidRDefault="000762DD" w:rsidP="00F656FD">
      <w:pPr>
        <w:ind w:leftChars="150" w:left="315"/>
      </w:pPr>
      <w:r>
        <w:t>なお、</w:t>
      </w:r>
      <w:r w:rsidR="00964F90">
        <w:rPr>
          <w:rFonts w:hint="eastAsia"/>
        </w:rPr>
        <w:t>道の駅福富</w:t>
      </w:r>
      <w:r>
        <w:t>への事前の了解なく</w:t>
      </w:r>
      <w:r w:rsidR="00964F90">
        <w:rPr>
          <w:rFonts w:hint="eastAsia"/>
        </w:rPr>
        <w:t>、</w:t>
      </w:r>
      <w:r>
        <w:t>利用者自身が</w:t>
      </w:r>
      <w:r w:rsidR="00964F90">
        <w:rPr>
          <w:rFonts w:hint="eastAsia"/>
        </w:rPr>
        <w:t>自己判断で</w:t>
      </w:r>
      <w:r>
        <w:t>自転車を修理された場合の修理代金は</w:t>
      </w:r>
      <w:r w:rsidR="00964F90">
        <w:rPr>
          <w:rFonts w:hint="eastAsia"/>
        </w:rPr>
        <w:t>、双方の責任の所在に関わらず一才</w:t>
      </w:r>
      <w:r>
        <w:t>負担できません。 自転車の故障によって利用者その他第三者に損害が発生したとしても、</w:t>
      </w:r>
      <w:r w:rsidR="00964F90">
        <w:rPr>
          <w:rFonts w:hint="eastAsia"/>
        </w:rPr>
        <w:t>責任が道の駅福富</w:t>
      </w:r>
      <w:r>
        <w:t xml:space="preserve">に起因する場合を除いて </w:t>
      </w:r>
      <w:r w:rsidR="00964F90">
        <w:rPr>
          <w:rFonts w:hint="eastAsia"/>
        </w:rPr>
        <w:t>道の駅福富</w:t>
      </w:r>
      <w:r>
        <w:t>は一切責任を負いません。</w:t>
      </w:r>
    </w:p>
    <w:p w14:paraId="71E9B2DC" w14:textId="77777777" w:rsidR="00035FAE" w:rsidRDefault="00035FAE" w:rsidP="00035FAE">
      <w:pPr>
        <w:ind w:leftChars="100" w:left="210"/>
      </w:pPr>
    </w:p>
    <w:p w14:paraId="12DAAA34" w14:textId="2D284B76" w:rsidR="00035FAE" w:rsidRDefault="00964F90" w:rsidP="00F656FD">
      <w:r>
        <w:rPr>
          <w:rFonts w:hint="eastAsia"/>
        </w:rPr>
        <w:t>7</w:t>
      </w:r>
      <w:r w:rsidR="000762DD">
        <w:t xml:space="preserve">．自転車の盗難・紛失 </w:t>
      </w:r>
    </w:p>
    <w:p w14:paraId="0F07CC9C" w14:textId="2EAAEAE9" w:rsidR="00035FAE" w:rsidRDefault="000762DD" w:rsidP="00F656FD">
      <w:pPr>
        <w:ind w:leftChars="150" w:left="315"/>
      </w:pPr>
      <w:r>
        <w:t>利用中に自転車の盗難・紛失等に遭遇した場合は、速やかに</w:t>
      </w:r>
      <w:r w:rsidR="00964F90">
        <w:rPr>
          <w:rFonts w:hint="eastAsia"/>
        </w:rPr>
        <w:t>道の駅福富</w:t>
      </w:r>
      <w:r>
        <w:t>まで連絡してください。 無施錠のまま放置した等利用者に起因する事情により盗難、紛失等した場合や、利用者による重大な過失が認められた場合は、</w:t>
      </w:r>
      <w:r w:rsidR="00964F90">
        <w:rPr>
          <w:rFonts w:hint="eastAsia"/>
        </w:rPr>
        <w:t>実費相当額</w:t>
      </w:r>
      <w:r>
        <w:t>をいただく</w:t>
      </w:r>
      <w:r w:rsidR="00964F90">
        <w:rPr>
          <w:rFonts w:hint="eastAsia"/>
        </w:rPr>
        <w:t>こと</w:t>
      </w:r>
      <w:r>
        <w:t>があります。</w:t>
      </w:r>
    </w:p>
    <w:p w14:paraId="14AA55F0" w14:textId="77777777" w:rsidR="00035FAE" w:rsidRDefault="00035FAE" w:rsidP="00035FAE">
      <w:pPr>
        <w:ind w:leftChars="100" w:left="210"/>
      </w:pPr>
    </w:p>
    <w:p w14:paraId="1AB8E87E" w14:textId="654CE429" w:rsidR="00035FAE" w:rsidRDefault="00964F90" w:rsidP="00964F90">
      <w:r>
        <w:rPr>
          <w:rFonts w:hint="eastAsia"/>
        </w:rPr>
        <w:t>8</w:t>
      </w:r>
      <w:r w:rsidR="00F656FD">
        <w:rPr>
          <w:rFonts w:hint="eastAsia"/>
        </w:rPr>
        <w:t>.</w:t>
      </w:r>
      <w:r>
        <w:t xml:space="preserve"> </w:t>
      </w:r>
      <w:r w:rsidR="000762DD">
        <w:t xml:space="preserve">事故 　　</w:t>
      </w:r>
    </w:p>
    <w:p w14:paraId="606E928B" w14:textId="42940C2E" w:rsidR="00035FAE" w:rsidRDefault="000762DD" w:rsidP="00F656FD">
      <w:pPr>
        <w:ind w:leftChars="150" w:left="315"/>
      </w:pPr>
      <w:r>
        <w:t>利用中に遭遇された、第三者による事故・盗難等により利用者に損害等が発生した場合において、</w:t>
      </w:r>
      <w:r w:rsidR="00964F90">
        <w:rPr>
          <w:rFonts w:hint="eastAsia"/>
        </w:rPr>
        <w:t>道の駅福富</w:t>
      </w:r>
      <w:r>
        <w:t>は一切の責任を負いません。利用者が利用中に事故にあった場合は、速やかに警察署に届ける等の法令で定められた処置をとるとともに、</w:t>
      </w:r>
      <w:r w:rsidR="00964F90">
        <w:rPr>
          <w:rFonts w:hint="eastAsia"/>
        </w:rPr>
        <w:t>道の駅福富</w:t>
      </w:r>
      <w:r>
        <w:t>に事故発生の日時・場所・原因・事故の状況等を報告して下さい。事故についての示談等が必要な場合には、自らの責任において行って下さい。前項にかかわらず、</w:t>
      </w:r>
      <w:r w:rsidR="00964F90">
        <w:rPr>
          <w:rFonts w:hint="eastAsia"/>
        </w:rPr>
        <w:t>道の駅福富</w:t>
      </w:r>
      <w:r>
        <w:t>が第三者にやむなく損害賠償を支払った場合を含め、</w:t>
      </w:r>
      <w:r w:rsidR="00964F90">
        <w:rPr>
          <w:rFonts w:hint="eastAsia"/>
        </w:rPr>
        <w:t>道の駅福富</w:t>
      </w:r>
      <w:r>
        <w:t xml:space="preserve">が被害を被った場合には、利用者にその損害賠償を請求することがあります。 </w:t>
      </w:r>
    </w:p>
    <w:p w14:paraId="410BBBA4" w14:textId="77777777" w:rsidR="00035FAE" w:rsidRDefault="00035FAE" w:rsidP="00035FAE">
      <w:pPr>
        <w:ind w:leftChars="100" w:left="210"/>
      </w:pPr>
    </w:p>
    <w:p w14:paraId="361B3533" w14:textId="330C06EE" w:rsidR="00035FAE" w:rsidRDefault="00964F90" w:rsidP="00964F90">
      <w:pPr>
        <w:ind w:firstLineChars="50" w:firstLine="105"/>
      </w:pPr>
      <w:r>
        <w:rPr>
          <w:rFonts w:hint="eastAsia"/>
        </w:rPr>
        <w:t>9</w:t>
      </w:r>
      <w:r w:rsidR="000762DD">
        <w:t>．</w:t>
      </w:r>
      <w:r w:rsidR="00035FAE">
        <w:rPr>
          <w:rFonts w:hint="eastAsia"/>
        </w:rPr>
        <w:t>鍵</w:t>
      </w:r>
      <w:r w:rsidR="000762DD">
        <w:t xml:space="preserve">の紛失・破損 　　</w:t>
      </w:r>
    </w:p>
    <w:p w14:paraId="18DDE967" w14:textId="29DF9048" w:rsidR="00035FAE" w:rsidRDefault="000762DD" w:rsidP="008D5684">
      <w:pPr>
        <w:ind w:leftChars="100" w:left="210" w:firstLineChars="100" w:firstLine="210"/>
      </w:pPr>
      <w:r>
        <w:t>自転車の</w:t>
      </w:r>
      <w:r w:rsidR="00035FAE">
        <w:rPr>
          <w:rFonts w:hint="eastAsia"/>
        </w:rPr>
        <w:t>鍵</w:t>
      </w:r>
      <w:r>
        <w:t>を紛失・破損された場合は、交換料として</w:t>
      </w:r>
      <w:r w:rsidR="00964F90">
        <w:rPr>
          <w:rFonts w:hint="eastAsia"/>
        </w:rPr>
        <w:t>実費相当額</w:t>
      </w:r>
      <w:r>
        <w:t xml:space="preserve">を頂きます。 　　</w:t>
      </w:r>
    </w:p>
    <w:p w14:paraId="0327BF64" w14:textId="77777777" w:rsidR="00B66084" w:rsidRDefault="000762DD" w:rsidP="00B66084">
      <w:pPr>
        <w:ind w:leftChars="200" w:left="525" w:hangingChars="50" w:hanging="105"/>
      </w:pPr>
      <w:r>
        <w:t>無施錠での駐輪等の利用者の過失による自転車の盗難・紛失等に遭遇した場合には、</w:t>
      </w:r>
      <w:r w:rsidR="00964F90">
        <w:t>7</w:t>
      </w:r>
      <w:r>
        <w:t>項に定める</w:t>
      </w:r>
      <w:r w:rsidR="00B66084">
        <w:rPr>
          <w:rFonts w:hint="eastAsia"/>
        </w:rPr>
        <w:t>実</w:t>
      </w:r>
    </w:p>
    <w:p w14:paraId="5297DAAA" w14:textId="488721C8" w:rsidR="00035FAE" w:rsidRDefault="00964F90" w:rsidP="00B66084">
      <w:pPr>
        <w:ind w:leftChars="200" w:left="525" w:hangingChars="50" w:hanging="105"/>
      </w:pPr>
      <w:r>
        <w:rPr>
          <w:rFonts w:hint="eastAsia"/>
        </w:rPr>
        <w:t>費相当額</w:t>
      </w:r>
      <w:r w:rsidR="000762DD">
        <w:t xml:space="preserve">をいただく場合があります。 </w:t>
      </w:r>
    </w:p>
    <w:p w14:paraId="51B010E6" w14:textId="77777777" w:rsidR="00964F90" w:rsidRDefault="00964F90" w:rsidP="00964F90"/>
    <w:p w14:paraId="1F40C626" w14:textId="4731F4E6" w:rsidR="00964F90" w:rsidRPr="00964F90" w:rsidRDefault="00964F90" w:rsidP="00964F90">
      <w:pPr>
        <w:rPr>
          <w:color w:val="000000" w:themeColor="text1"/>
        </w:rPr>
      </w:pPr>
      <w:r w:rsidRPr="00B66084">
        <w:rPr>
          <w:rFonts w:hint="eastAsia"/>
          <w:color w:val="000000" w:themeColor="text1"/>
        </w:rPr>
        <w:t>1</w:t>
      </w:r>
      <w:r w:rsidRPr="00B66084">
        <w:rPr>
          <w:color w:val="000000" w:themeColor="text1"/>
        </w:rPr>
        <w:t>0</w:t>
      </w:r>
      <w:r w:rsidRPr="00B66084">
        <w:rPr>
          <w:rFonts w:hint="eastAsia"/>
          <w:color w:val="000000" w:themeColor="text1"/>
        </w:rPr>
        <w:t>．</w:t>
      </w:r>
      <w:r w:rsidRPr="00B66084">
        <w:rPr>
          <w:color w:val="000000" w:themeColor="text1"/>
        </w:rPr>
        <w:t>保険</w:t>
      </w:r>
    </w:p>
    <w:p w14:paraId="12FE50E3" w14:textId="77777777" w:rsidR="00964F90" w:rsidRPr="0051560F" w:rsidRDefault="00964F90" w:rsidP="00964F90">
      <w:pPr>
        <w:ind w:firstLineChars="200" w:firstLine="420"/>
      </w:pPr>
      <w:r w:rsidRPr="0051560F">
        <w:rPr>
          <w:rFonts w:hint="eastAsia"/>
        </w:rPr>
        <w:t>レンタサイクルは保険に加入しています。内容は次のとおりです。</w:t>
      </w:r>
    </w:p>
    <w:p w14:paraId="4171C6F7" w14:textId="4CFD3FCB" w:rsidR="00964F90" w:rsidRPr="0051560F" w:rsidRDefault="00964F90" w:rsidP="0051560F">
      <w:pPr>
        <w:ind w:firstLineChars="200" w:firstLine="420"/>
      </w:pPr>
      <w:r w:rsidRPr="0051560F">
        <w:t>自転車損害賠償責任保険　最高1億円</w:t>
      </w:r>
    </w:p>
    <w:p w14:paraId="44EADBE7" w14:textId="73D6CC44" w:rsidR="00964F90" w:rsidRPr="0051560F" w:rsidRDefault="00964F90" w:rsidP="00964F90">
      <w:pPr>
        <w:pStyle w:val="a3"/>
        <w:ind w:leftChars="0" w:left="105" w:firstLineChars="300" w:firstLine="630"/>
      </w:pPr>
      <w:r w:rsidRPr="0051560F">
        <w:rPr>
          <w:rFonts w:hint="eastAsia"/>
        </w:rPr>
        <w:t>契約する自転車で人にケガをさせたり、物損事故を起こした時の補償</w:t>
      </w:r>
    </w:p>
    <w:p w14:paraId="4B699963" w14:textId="77777777" w:rsidR="00964F90" w:rsidRPr="0051560F" w:rsidRDefault="00964F90" w:rsidP="00964F90">
      <w:pPr>
        <w:ind w:firstLineChars="300" w:firstLine="630"/>
      </w:pPr>
      <w:r w:rsidRPr="0051560F">
        <w:rPr>
          <w:rFonts w:hint="eastAsia"/>
        </w:rPr>
        <w:t>携行品、救援者費用、臨時費用については補償されませんのでご注意ください。</w:t>
      </w:r>
    </w:p>
    <w:p w14:paraId="084C2E97" w14:textId="480246EA" w:rsidR="00964F90" w:rsidRPr="0051560F" w:rsidRDefault="00964F90" w:rsidP="00964F90">
      <w:pPr>
        <w:ind w:firstLineChars="300" w:firstLine="630"/>
      </w:pPr>
      <w:r w:rsidRPr="0051560F">
        <w:rPr>
          <w:rFonts w:hint="eastAsia"/>
        </w:rPr>
        <w:t>また、転倒等により自転車が壊れた場合</w:t>
      </w:r>
      <w:r w:rsidR="0051560F" w:rsidRPr="0051560F">
        <w:rPr>
          <w:rFonts w:hint="eastAsia"/>
        </w:rPr>
        <w:t>やご自身の怪我等について</w:t>
      </w:r>
      <w:r w:rsidRPr="0051560F">
        <w:rPr>
          <w:rFonts w:hint="eastAsia"/>
        </w:rPr>
        <w:t>も補償されません。</w:t>
      </w:r>
    </w:p>
    <w:p w14:paraId="340C3AA2" w14:textId="77777777" w:rsidR="00964F90" w:rsidRPr="0051560F" w:rsidRDefault="00964F90" w:rsidP="00964F90"/>
    <w:p w14:paraId="451E5045" w14:textId="7190EC42" w:rsidR="00035FAE" w:rsidRDefault="008D5684" w:rsidP="00964F90">
      <w:r>
        <w:rPr>
          <w:rFonts w:hint="eastAsia"/>
        </w:rPr>
        <w:t>1</w:t>
      </w:r>
      <w:r w:rsidR="00964F90">
        <w:rPr>
          <w:rFonts w:hint="eastAsia"/>
        </w:rPr>
        <w:t>1</w:t>
      </w:r>
      <w:r w:rsidR="000762DD">
        <w:t xml:space="preserve">．禁止事項 　　</w:t>
      </w:r>
    </w:p>
    <w:p w14:paraId="3B9B5ECE" w14:textId="77777777" w:rsidR="00035FAE" w:rsidRDefault="000762DD" w:rsidP="008D5684">
      <w:pPr>
        <w:ind w:firstLineChars="150" w:firstLine="315"/>
      </w:pPr>
      <w:r>
        <w:t>利用者は次の行為をしないで下さい。</w:t>
      </w:r>
    </w:p>
    <w:p w14:paraId="1959D46E" w14:textId="3CDD3070" w:rsidR="00035FAE" w:rsidRDefault="000762DD" w:rsidP="00035FAE">
      <w:pPr>
        <w:ind w:leftChars="100" w:left="210"/>
      </w:pPr>
      <w:r>
        <w:t>(1) 飲酒・無謀運転、その他</w:t>
      </w:r>
      <w:r w:rsidR="00964F90">
        <w:rPr>
          <w:rFonts w:hint="eastAsia"/>
        </w:rPr>
        <w:t>道路交通法</w:t>
      </w:r>
      <w:r>
        <w:t xml:space="preserve">に違反する行為 </w:t>
      </w:r>
    </w:p>
    <w:p w14:paraId="070A3A8E" w14:textId="77777777" w:rsidR="00035FAE" w:rsidRDefault="000762DD" w:rsidP="00035FAE">
      <w:pPr>
        <w:ind w:leftChars="100" w:left="210"/>
      </w:pPr>
      <w:r>
        <w:t xml:space="preserve">(2) 危険箇所・その他不適切な場所での利用 </w:t>
      </w:r>
    </w:p>
    <w:p w14:paraId="61E54C19" w14:textId="77777777" w:rsidR="00B66084" w:rsidRDefault="000762DD" w:rsidP="00035FAE">
      <w:pPr>
        <w:ind w:leftChars="100" w:left="210"/>
      </w:pPr>
      <w:r>
        <w:t xml:space="preserve">(3) 自転車放置禁止区域内及び歩行者や自転車の通行障害となるような場所での駐輪 </w:t>
      </w:r>
    </w:p>
    <w:p w14:paraId="59CE0424" w14:textId="26E6089E" w:rsidR="00035FAE" w:rsidRDefault="000762DD" w:rsidP="00035FAE">
      <w:pPr>
        <w:ind w:leftChars="100" w:left="210"/>
      </w:pPr>
      <w:r>
        <w:t>(4) 自転車の改造</w:t>
      </w:r>
    </w:p>
    <w:p w14:paraId="3F8B5E18" w14:textId="77777777" w:rsidR="00035FAE" w:rsidRDefault="000762DD" w:rsidP="00035FAE">
      <w:pPr>
        <w:ind w:firstLineChars="50" w:firstLine="105"/>
      </w:pPr>
      <w:r>
        <w:t xml:space="preserve"> (5) 運転中に当該自転車の異常（パンク等）を認めた場合、運転を継続する行為</w:t>
      </w:r>
    </w:p>
    <w:p w14:paraId="4979130A" w14:textId="506572E2" w:rsidR="00035FAE" w:rsidRDefault="0023793F" w:rsidP="0023793F">
      <w:pPr>
        <w:ind w:firstLineChars="100" w:firstLine="210"/>
      </w:pPr>
      <w:r>
        <w:rPr>
          <w:rFonts w:hint="eastAsia"/>
        </w:rPr>
        <w:t>(</w:t>
      </w:r>
      <w:r>
        <w:t>6)</w:t>
      </w:r>
      <w:r>
        <w:rPr>
          <w:rFonts w:hint="eastAsia"/>
        </w:rPr>
        <w:t xml:space="preserve"> 利用者申込者以外の者に使用させること</w:t>
      </w:r>
    </w:p>
    <w:p w14:paraId="40E63865" w14:textId="77777777" w:rsidR="00964F90" w:rsidRDefault="00964F90" w:rsidP="00964F90"/>
    <w:p w14:paraId="7A5F94CD" w14:textId="0C98118E" w:rsidR="0023793F" w:rsidRDefault="008D5684" w:rsidP="00964F90">
      <w:r>
        <w:rPr>
          <w:rFonts w:hint="eastAsia"/>
        </w:rPr>
        <w:t>1</w:t>
      </w:r>
      <w:r>
        <w:t>2</w:t>
      </w:r>
      <w:r w:rsidR="0023793F">
        <w:t xml:space="preserve">．規約等の変更 　　 </w:t>
      </w:r>
    </w:p>
    <w:p w14:paraId="05521115" w14:textId="77777777" w:rsidR="0023793F" w:rsidRDefault="0023793F" w:rsidP="008D5684">
      <w:pPr>
        <w:ind w:leftChars="200" w:left="420"/>
      </w:pPr>
      <w:r>
        <w:t xml:space="preserve">当規約・休業日・営業時間・サービス内容等は予告なく変更されることがありますのでご了承ください。 </w:t>
      </w:r>
    </w:p>
    <w:p w14:paraId="3E7D9A8A" w14:textId="77777777" w:rsidR="0023793F" w:rsidRDefault="0023793F" w:rsidP="0023793F">
      <w:pPr>
        <w:ind w:firstLineChars="100" w:firstLine="210"/>
      </w:pPr>
    </w:p>
    <w:p w14:paraId="213E7CB1" w14:textId="751CEAD8" w:rsidR="0023793F" w:rsidRDefault="008D5684" w:rsidP="00964F90">
      <w:r>
        <w:rPr>
          <w:rFonts w:hint="eastAsia"/>
        </w:rPr>
        <w:t>1</w:t>
      </w:r>
      <w:r>
        <w:t>3.</w:t>
      </w:r>
      <w:r>
        <w:rPr>
          <w:rFonts w:hint="eastAsia"/>
        </w:rPr>
        <w:t xml:space="preserve"> </w:t>
      </w:r>
      <w:r w:rsidR="0023793F">
        <w:t xml:space="preserve">利用取消し 　　</w:t>
      </w:r>
    </w:p>
    <w:p w14:paraId="351C2F80" w14:textId="39064948" w:rsidR="0023793F" w:rsidRDefault="0023793F" w:rsidP="008D5684">
      <w:pPr>
        <w:ind w:leftChars="200" w:left="420"/>
      </w:pPr>
      <w:r>
        <w:t>利用者が利用規約に違反した場合は、貸出期間中であっても、利用取消しし自転車を速やかに返還して頂きます。この場合、</w:t>
      </w:r>
      <w:r w:rsidR="00964F90">
        <w:rPr>
          <w:rFonts w:hint="eastAsia"/>
        </w:rPr>
        <w:t>道の駅福富</w:t>
      </w:r>
      <w:r>
        <w:t>が受領した利用料金の返還等は一切行い</w:t>
      </w:r>
      <w:r>
        <w:rPr>
          <w:rFonts w:hint="eastAsia"/>
        </w:rPr>
        <w:t>ません。</w:t>
      </w:r>
    </w:p>
    <w:p w14:paraId="1E6EDA82" w14:textId="77777777" w:rsidR="0023793F" w:rsidRDefault="0023793F" w:rsidP="0023793F">
      <w:pPr>
        <w:ind w:firstLineChars="100" w:firstLine="210"/>
      </w:pPr>
      <w:r>
        <w:t xml:space="preserve">　　　　　　　　　　　　　　　　　　　　　　　　　　　　　　　　　　　　　　</w:t>
      </w:r>
    </w:p>
    <w:p w14:paraId="4C3045FB" w14:textId="3552D1DB" w:rsidR="0023793F" w:rsidRDefault="0023793F" w:rsidP="00964F90">
      <w:pPr>
        <w:jc w:val="right"/>
      </w:pPr>
      <w:r>
        <w:t>施行日</w:t>
      </w:r>
      <w:r w:rsidR="00964F90">
        <w:rPr>
          <w:rFonts w:hint="eastAsia"/>
        </w:rPr>
        <w:t>：令和</w:t>
      </w:r>
      <w:r w:rsidR="00964F90">
        <w:t xml:space="preserve"> </w:t>
      </w:r>
      <w:r w:rsidR="00B66084">
        <w:rPr>
          <w:rFonts w:hint="eastAsia"/>
        </w:rPr>
        <w:t>6</w:t>
      </w:r>
      <w:r>
        <w:t>年</w:t>
      </w:r>
      <w:r w:rsidR="00B66084">
        <w:rPr>
          <w:rFonts w:hint="eastAsia"/>
        </w:rPr>
        <w:t>3</w:t>
      </w:r>
      <w:r>
        <w:t>月</w:t>
      </w:r>
      <w:r w:rsidR="00B66084">
        <w:rPr>
          <w:rFonts w:hint="eastAsia"/>
        </w:rPr>
        <w:t>9</w:t>
      </w:r>
      <w:r>
        <w:rPr>
          <w:rFonts w:hint="eastAsia"/>
        </w:rPr>
        <w:t>日</w:t>
      </w:r>
    </w:p>
    <w:sectPr w:rsidR="0023793F" w:rsidSect="0051560F">
      <w:pgSz w:w="11906" w:h="16838" w:code="9"/>
      <w:pgMar w:top="102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4FF6"/>
    <w:multiLevelType w:val="hybridMultilevel"/>
    <w:tmpl w:val="9CFACDD6"/>
    <w:lvl w:ilvl="0" w:tplc="B15EDDF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7E6713EE"/>
    <w:multiLevelType w:val="hybridMultilevel"/>
    <w:tmpl w:val="F9143EEE"/>
    <w:lvl w:ilvl="0" w:tplc="370C398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41229698">
    <w:abstractNumId w:val="1"/>
  </w:num>
  <w:num w:numId="2" w16cid:durableId="31676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DD"/>
    <w:rsid w:val="00035FAE"/>
    <w:rsid w:val="00055BB3"/>
    <w:rsid w:val="000762DD"/>
    <w:rsid w:val="00187E47"/>
    <w:rsid w:val="0023793F"/>
    <w:rsid w:val="0043428E"/>
    <w:rsid w:val="004C5B0B"/>
    <w:rsid w:val="00511447"/>
    <w:rsid w:val="0051560F"/>
    <w:rsid w:val="0066463C"/>
    <w:rsid w:val="008D5684"/>
    <w:rsid w:val="009345F8"/>
    <w:rsid w:val="00964F90"/>
    <w:rsid w:val="00B66084"/>
    <w:rsid w:val="00BD2168"/>
    <w:rsid w:val="00BE7A27"/>
    <w:rsid w:val="00C44561"/>
    <w:rsid w:val="00C974A8"/>
    <w:rsid w:val="00CA4E73"/>
    <w:rsid w:val="00DB1D11"/>
    <w:rsid w:val="00EB34DA"/>
    <w:rsid w:val="00ED161C"/>
    <w:rsid w:val="00F656FD"/>
    <w:rsid w:val="00F8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6EBC09"/>
  <w15:chartTrackingRefBased/>
  <w15:docId w15:val="{F005400C-D076-4023-839C-A09BEA03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2DD"/>
    <w:pPr>
      <w:ind w:leftChars="400" w:left="840"/>
    </w:pPr>
  </w:style>
  <w:style w:type="table" w:styleId="a4">
    <w:name w:val="Table Grid"/>
    <w:basedOn w:val="a1"/>
    <w:uiPriority w:val="39"/>
    <w:rsid w:val="0023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F1F80-64DC-44DC-A772-9BB1A7D9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高島 俊思</dc:creator>
  <cp:keywords/>
  <dc:description/>
  <cp:lastModifiedBy>発注用アドレス 道の駅湖畔の里福富</cp:lastModifiedBy>
  <cp:revision>4</cp:revision>
  <cp:lastPrinted>2024-03-13T04:15:00Z</cp:lastPrinted>
  <dcterms:created xsi:type="dcterms:W3CDTF">2024-03-08T07:08:00Z</dcterms:created>
  <dcterms:modified xsi:type="dcterms:W3CDTF">2024-03-13T04:22:00Z</dcterms:modified>
</cp:coreProperties>
</file>